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7BC78" w14:textId="1842E29C" w:rsidR="009966E5" w:rsidRPr="003D1030" w:rsidRDefault="001A3462" w:rsidP="000924BF">
      <w:pPr>
        <w:rPr>
          <w:b/>
          <w:sz w:val="28"/>
        </w:rPr>
      </w:pPr>
      <w:r w:rsidRPr="00FD4444">
        <w:rPr>
          <w:b/>
          <w:sz w:val="28"/>
        </w:rPr>
        <w:t>Supervisor/Manager Fact Sheet</w:t>
      </w:r>
      <w:r w:rsidR="003D1030">
        <w:rPr>
          <w:b/>
          <w:sz w:val="28"/>
        </w:rPr>
        <w:br/>
      </w:r>
      <w:r w:rsidR="009966E5">
        <w:rPr>
          <w:b/>
          <w:sz w:val="28"/>
        </w:rPr>
        <w:t>Compliance with Department of Labor Incre</w:t>
      </w:r>
      <w:r w:rsidR="004A7322">
        <w:rPr>
          <w:b/>
          <w:sz w:val="28"/>
        </w:rPr>
        <w:t>ase in Minimum Salary Threshold</w:t>
      </w:r>
    </w:p>
    <w:p w14:paraId="53D6C544" w14:textId="02D6A046" w:rsidR="004A7322" w:rsidRPr="003D1030" w:rsidRDefault="009630A2" w:rsidP="000924BF">
      <w:pPr>
        <w:rPr>
          <w:sz w:val="24"/>
          <w:szCs w:val="24"/>
        </w:rPr>
      </w:pPr>
      <w:r w:rsidRPr="003D1030">
        <w:rPr>
          <w:b/>
          <w:sz w:val="24"/>
          <w:szCs w:val="24"/>
          <w:u w:val="single"/>
        </w:rPr>
        <w:t>Reclassification to Non-Exempt</w:t>
      </w:r>
      <w:r w:rsidR="00E754A3" w:rsidRPr="003D1030">
        <w:rPr>
          <w:b/>
          <w:sz w:val="24"/>
          <w:szCs w:val="24"/>
          <w:u w:val="single"/>
        </w:rPr>
        <w:t xml:space="preserve"> Part-Time Academic Appointees Below the DOL Salary Threshold</w:t>
      </w:r>
      <w:r w:rsidRPr="003D1030">
        <w:rPr>
          <w:sz w:val="24"/>
          <w:szCs w:val="24"/>
        </w:rPr>
        <w:t xml:space="preserve">  </w:t>
      </w:r>
    </w:p>
    <w:p w14:paraId="715A9578" w14:textId="45015050" w:rsidR="002C5AAD" w:rsidRPr="003D1030" w:rsidRDefault="00227E06" w:rsidP="000924BF">
      <w:pPr>
        <w:rPr>
          <w:sz w:val="24"/>
          <w:szCs w:val="24"/>
        </w:rPr>
      </w:pPr>
      <w:r w:rsidRPr="003D1030">
        <w:rPr>
          <w:sz w:val="24"/>
          <w:szCs w:val="24"/>
        </w:rPr>
        <w:t xml:space="preserve">Beginning on </w:t>
      </w:r>
      <w:r w:rsidR="006F17CF">
        <w:rPr>
          <w:sz w:val="24"/>
          <w:szCs w:val="24"/>
          <w:u w:val="single"/>
        </w:rPr>
        <w:t>December 29, 2019</w:t>
      </w:r>
      <w:r w:rsidRPr="003D1030">
        <w:rPr>
          <w:sz w:val="24"/>
          <w:szCs w:val="24"/>
        </w:rPr>
        <w:t xml:space="preserve">, certain </w:t>
      </w:r>
      <w:r w:rsidR="000E3D37" w:rsidRPr="003D1030">
        <w:rPr>
          <w:sz w:val="24"/>
          <w:szCs w:val="24"/>
        </w:rPr>
        <w:t xml:space="preserve">part-time </w:t>
      </w:r>
      <w:r w:rsidRPr="003D1030">
        <w:rPr>
          <w:sz w:val="24"/>
          <w:szCs w:val="24"/>
        </w:rPr>
        <w:t>non-teaching and non-medical academi</w:t>
      </w:r>
      <w:r w:rsidR="000924BF" w:rsidRPr="003D1030">
        <w:rPr>
          <w:sz w:val="24"/>
          <w:szCs w:val="24"/>
        </w:rPr>
        <w:t>c appointees who are currently e</w:t>
      </w:r>
      <w:r w:rsidRPr="003D1030">
        <w:rPr>
          <w:sz w:val="24"/>
          <w:szCs w:val="24"/>
        </w:rPr>
        <w:t>xempt from earning ov</w:t>
      </w:r>
      <w:r w:rsidR="000924BF" w:rsidRPr="003D1030">
        <w:rPr>
          <w:sz w:val="24"/>
          <w:szCs w:val="24"/>
        </w:rPr>
        <w:t>ertime will be reclassified as non-e</w:t>
      </w:r>
      <w:r w:rsidRPr="003D1030">
        <w:rPr>
          <w:sz w:val="24"/>
          <w:szCs w:val="24"/>
        </w:rPr>
        <w:t xml:space="preserve">xempt because their earnings fall below the new Department of Labor </w:t>
      </w:r>
      <w:r w:rsidR="003D1030">
        <w:rPr>
          <w:sz w:val="24"/>
          <w:szCs w:val="24"/>
        </w:rPr>
        <w:t xml:space="preserve">(“DOL”) </w:t>
      </w:r>
      <w:r w:rsidRPr="003D1030">
        <w:rPr>
          <w:sz w:val="24"/>
          <w:szCs w:val="24"/>
        </w:rPr>
        <w:t>overtime threshold of $</w:t>
      </w:r>
      <w:r w:rsidR="009C2829" w:rsidRPr="003D1030">
        <w:rPr>
          <w:sz w:val="24"/>
          <w:szCs w:val="24"/>
        </w:rPr>
        <w:t>684</w:t>
      </w:r>
      <w:r w:rsidRPr="003D1030">
        <w:rPr>
          <w:sz w:val="24"/>
          <w:szCs w:val="24"/>
        </w:rPr>
        <w:t xml:space="preserve"> per week</w:t>
      </w:r>
      <w:r w:rsidR="009C2829" w:rsidRPr="003D1030">
        <w:rPr>
          <w:sz w:val="24"/>
          <w:szCs w:val="24"/>
        </w:rPr>
        <w:t xml:space="preserve"> or $35,568 per year. </w:t>
      </w:r>
      <w:r w:rsidR="002C5AAD" w:rsidRPr="003D1030">
        <w:rPr>
          <w:sz w:val="24"/>
          <w:szCs w:val="24"/>
        </w:rPr>
        <w:t xml:space="preserve"> </w:t>
      </w:r>
    </w:p>
    <w:p w14:paraId="3B251FA5" w14:textId="0BA997C4" w:rsidR="001A3462" w:rsidRPr="003D1030" w:rsidRDefault="001A3462" w:rsidP="001A3462">
      <w:pPr>
        <w:rPr>
          <w:sz w:val="24"/>
          <w:szCs w:val="24"/>
        </w:rPr>
      </w:pPr>
      <w:r w:rsidRPr="003D1030">
        <w:rPr>
          <w:sz w:val="24"/>
          <w:szCs w:val="24"/>
        </w:rPr>
        <w:t xml:space="preserve">Attached is a list of academic appointees under your supervision </w:t>
      </w:r>
      <w:r w:rsidR="00B64FF8" w:rsidRPr="003D1030">
        <w:rPr>
          <w:sz w:val="24"/>
          <w:szCs w:val="24"/>
        </w:rPr>
        <w:t>who have been determined to be non-e</w:t>
      </w:r>
      <w:r w:rsidRPr="003D1030">
        <w:rPr>
          <w:sz w:val="24"/>
          <w:szCs w:val="24"/>
        </w:rPr>
        <w:t xml:space="preserve">xempt </w:t>
      </w:r>
      <w:r w:rsidR="00DA3919" w:rsidRPr="003D1030">
        <w:rPr>
          <w:sz w:val="24"/>
          <w:szCs w:val="24"/>
        </w:rPr>
        <w:t>because they do not meet the new salary</w:t>
      </w:r>
      <w:r w:rsidRPr="003D1030">
        <w:rPr>
          <w:sz w:val="24"/>
          <w:szCs w:val="24"/>
        </w:rPr>
        <w:t xml:space="preserve"> </w:t>
      </w:r>
      <w:r w:rsidR="00227E06" w:rsidRPr="003D1030">
        <w:rPr>
          <w:sz w:val="24"/>
          <w:szCs w:val="24"/>
        </w:rPr>
        <w:t>threshold</w:t>
      </w:r>
      <w:r w:rsidR="000924BF" w:rsidRPr="003D1030">
        <w:rPr>
          <w:sz w:val="24"/>
          <w:szCs w:val="24"/>
        </w:rPr>
        <w:t>.</w:t>
      </w:r>
      <w:r w:rsidR="00DA3919" w:rsidRPr="003D1030">
        <w:rPr>
          <w:sz w:val="24"/>
          <w:szCs w:val="24"/>
        </w:rPr>
        <w:t xml:space="preserve">  </w:t>
      </w:r>
      <w:r w:rsidR="003D1030" w:rsidRPr="003D1030">
        <w:rPr>
          <w:sz w:val="24"/>
          <w:szCs w:val="24"/>
          <w:highlight w:val="yellow"/>
        </w:rPr>
        <w:t>[Include list.]</w:t>
      </w:r>
    </w:p>
    <w:p w14:paraId="1A3BCAF2" w14:textId="77777777" w:rsidR="001A3462" w:rsidRPr="003D1030" w:rsidRDefault="001A3462" w:rsidP="001A3462">
      <w:pPr>
        <w:rPr>
          <w:sz w:val="24"/>
          <w:szCs w:val="24"/>
        </w:rPr>
      </w:pPr>
      <w:r w:rsidRPr="003D1030">
        <w:rPr>
          <w:sz w:val="24"/>
          <w:szCs w:val="24"/>
        </w:rPr>
        <w:t>This Factsheet is intended to help you administer pay</w:t>
      </w:r>
      <w:r w:rsidR="00214419" w:rsidRPr="003D1030">
        <w:rPr>
          <w:sz w:val="24"/>
          <w:szCs w:val="24"/>
        </w:rPr>
        <w:t xml:space="preserve">roll and recordkeeping for the </w:t>
      </w:r>
      <w:r w:rsidRPr="003D1030">
        <w:rPr>
          <w:sz w:val="24"/>
          <w:szCs w:val="24"/>
        </w:rPr>
        <w:t>non-exempt appointees</w:t>
      </w:r>
      <w:r w:rsidR="00214419" w:rsidRPr="003D1030">
        <w:rPr>
          <w:sz w:val="24"/>
          <w:szCs w:val="24"/>
        </w:rPr>
        <w:t xml:space="preserve"> you supervise</w:t>
      </w:r>
      <w:r w:rsidRPr="003D1030">
        <w:rPr>
          <w:sz w:val="24"/>
          <w:szCs w:val="24"/>
        </w:rPr>
        <w:t xml:space="preserve">. </w:t>
      </w:r>
      <w:r w:rsidR="009C2829" w:rsidRPr="003D1030">
        <w:rPr>
          <w:sz w:val="24"/>
          <w:szCs w:val="24"/>
        </w:rPr>
        <w:t xml:space="preserve"> </w:t>
      </w:r>
      <w:r w:rsidRPr="003D1030">
        <w:rPr>
          <w:sz w:val="24"/>
          <w:szCs w:val="24"/>
        </w:rPr>
        <w:t xml:space="preserve">If you have further questions, please contact </w:t>
      </w:r>
      <w:r w:rsidRPr="003D1030">
        <w:rPr>
          <w:sz w:val="24"/>
          <w:szCs w:val="24"/>
          <w:highlight w:val="yellow"/>
        </w:rPr>
        <w:t>__________</w:t>
      </w:r>
      <w:r w:rsidR="00DA3919" w:rsidRPr="003D1030">
        <w:rPr>
          <w:sz w:val="24"/>
          <w:szCs w:val="24"/>
        </w:rPr>
        <w:t>.</w:t>
      </w:r>
    </w:p>
    <w:p w14:paraId="02E55CC4" w14:textId="220C24B7" w:rsidR="00B364B6" w:rsidRPr="003D1030" w:rsidRDefault="00214419" w:rsidP="001A3462">
      <w:pPr>
        <w:pStyle w:val="ListParagraph"/>
        <w:numPr>
          <w:ilvl w:val="0"/>
          <w:numId w:val="2"/>
        </w:numPr>
        <w:rPr>
          <w:sz w:val="24"/>
          <w:szCs w:val="24"/>
        </w:rPr>
      </w:pPr>
      <w:r w:rsidRPr="003D1030">
        <w:rPr>
          <w:sz w:val="24"/>
          <w:szCs w:val="24"/>
        </w:rPr>
        <w:t xml:space="preserve">Beginning </w:t>
      </w:r>
      <w:r w:rsidR="006F17CF">
        <w:rPr>
          <w:sz w:val="24"/>
          <w:szCs w:val="24"/>
          <w:u w:val="single"/>
        </w:rPr>
        <w:t>December 29, 2019</w:t>
      </w:r>
      <w:r w:rsidR="003D1030">
        <w:rPr>
          <w:sz w:val="24"/>
          <w:szCs w:val="24"/>
        </w:rPr>
        <w:t>,</w:t>
      </w:r>
      <w:r w:rsidRPr="003D1030">
        <w:rPr>
          <w:sz w:val="24"/>
          <w:szCs w:val="24"/>
        </w:rPr>
        <w:t xml:space="preserve"> </w:t>
      </w:r>
      <w:r w:rsidR="00B64FF8" w:rsidRPr="003D1030">
        <w:rPr>
          <w:sz w:val="24"/>
          <w:szCs w:val="24"/>
        </w:rPr>
        <w:t>n</w:t>
      </w:r>
      <w:r w:rsidR="001A3462" w:rsidRPr="003D1030">
        <w:rPr>
          <w:sz w:val="24"/>
          <w:szCs w:val="24"/>
        </w:rPr>
        <w:t xml:space="preserve">on-exempt appointees </w:t>
      </w:r>
      <w:r w:rsidR="00B364B6" w:rsidRPr="003D1030">
        <w:rPr>
          <w:sz w:val="24"/>
          <w:szCs w:val="24"/>
        </w:rPr>
        <w:t>will be</w:t>
      </w:r>
      <w:r w:rsidR="00B64FF8" w:rsidRPr="003D1030">
        <w:rPr>
          <w:sz w:val="24"/>
          <w:szCs w:val="24"/>
        </w:rPr>
        <w:t xml:space="preserve"> reclassified</w:t>
      </w:r>
      <w:r w:rsidR="00B364B6" w:rsidRPr="003D1030">
        <w:rPr>
          <w:sz w:val="24"/>
          <w:szCs w:val="24"/>
        </w:rPr>
        <w:t xml:space="preserve"> from being paid on a monthly salaried basis to a biweekly hourly basis.</w:t>
      </w:r>
    </w:p>
    <w:p w14:paraId="34247D2E" w14:textId="3AFB3C5C" w:rsidR="00227E06" w:rsidRPr="003D1030" w:rsidRDefault="00227E06" w:rsidP="00227E06">
      <w:pPr>
        <w:pStyle w:val="ListParagraph"/>
        <w:numPr>
          <w:ilvl w:val="1"/>
          <w:numId w:val="2"/>
        </w:numPr>
        <w:rPr>
          <w:sz w:val="24"/>
          <w:szCs w:val="24"/>
        </w:rPr>
      </w:pPr>
      <w:r w:rsidRPr="003D1030">
        <w:rPr>
          <w:sz w:val="24"/>
          <w:szCs w:val="24"/>
        </w:rPr>
        <w:t>These appointees will receive their last monthly salari</w:t>
      </w:r>
      <w:r w:rsidR="00B27261" w:rsidRPr="003D1030">
        <w:rPr>
          <w:sz w:val="24"/>
          <w:szCs w:val="24"/>
        </w:rPr>
        <w:t xml:space="preserve">ed basis </w:t>
      </w:r>
      <w:r w:rsidR="00D65722" w:rsidRPr="003D1030">
        <w:rPr>
          <w:sz w:val="24"/>
          <w:szCs w:val="24"/>
        </w:rPr>
        <w:t xml:space="preserve">partial </w:t>
      </w:r>
      <w:r w:rsidR="00B27261" w:rsidRPr="003D1030">
        <w:rPr>
          <w:sz w:val="24"/>
          <w:szCs w:val="24"/>
        </w:rPr>
        <w:t xml:space="preserve">paycheck on </w:t>
      </w:r>
      <w:r w:rsidR="006F17CF">
        <w:rPr>
          <w:sz w:val="24"/>
          <w:szCs w:val="24"/>
          <w:u w:val="single"/>
        </w:rPr>
        <w:t>January 2, 2020</w:t>
      </w:r>
      <w:r w:rsidR="00114B4D" w:rsidRPr="003D1030">
        <w:rPr>
          <w:sz w:val="24"/>
          <w:szCs w:val="24"/>
        </w:rPr>
        <w:t xml:space="preserve"> f</w:t>
      </w:r>
      <w:r w:rsidR="00B27261" w:rsidRPr="003D1030">
        <w:rPr>
          <w:sz w:val="24"/>
          <w:szCs w:val="24"/>
        </w:rPr>
        <w:t xml:space="preserve">or work between </w:t>
      </w:r>
      <w:r w:rsidR="006F17CF">
        <w:rPr>
          <w:sz w:val="24"/>
          <w:szCs w:val="24"/>
          <w:u w:val="single"/>
        </w:rPr>
        <w:t>December 1, 2019</w:t>
      </w:r>
      <w:r w:rsidR="00B27261" w:rsidRPr="003D1030">
        <w:rPr>
          <w:sz w:val="24"/>
          <w:szCs w:val="24"/>
        </w:rPr>
        <w:t xml:space="preserve"> through </w:t>
      </w:r>
      <w:r w:rsidR="006F17CF">
        <w:rPr>
          <w:sz w:val="24"/>
          <w:szCs w:val="24"/>
          <w:u w:val="single"/>
        </w:rPr>
        <w:t>December 28, 2019</w:t>
      </w:r>
      <w:r w:rsidR="00B27261" w:rsidRPr="003D1030">
        <w:rPr>
          <w:sz w:val="24"/>
          <w:szCs w:val="24"/>
        </w:rPr>
        <w:t>.</w:t>
      </w:r>
    </w:p>
    <w:p w14:paraId="76E32D78" w14:textId="6007B036" w:rsidR="00227E06" w:rsidRPr="003D1030" w:rsidRDefault="00FD4444" w:rsidP="00227E06">
      <w:pPr>
        <w:pStyle w:val="ListParagraph"/>
        <w:numPr>
          <w:ilvl w:val="1"/>
          <w:numId w:val="2"/>
        </w:numPr>
        <w:rPr>
          <w:sz w:val="24"/>
          <w:szCs w:val="24"/>
        </w:rPr>
      </w:pPr>
      <w:r w:rsidRPr="003D1030">
        <w:rPr>
          <w:sz w:val="24"/>
          <w:szCs w:val="24"/>
        </w:rPr>
        <w:t xml:space="preserve">They will receive their first biweekly paycheck on </w:t>
      </w:r>
      <w:r w:rsidR="006F17CF">
        <w:rPr>
          <w:sz w:val="24"/>
          <w:szCs w:val="24"/>
          <w:u w:val="single"/>
        </w:rPr>
        <w:t>January 22, 2020</w:t>
      </w:r>
      <w:r w:rsidRPr="003D1030">
        <w:rPr>
          <w:sz w:val="24"/>
          <w:szCs w:val="24"/>
        </w:rPr>
        <w:t xml:space="preserve">, for hours worked between </w:t>
      </w:r>
      <w:r w:rsidR="006F17CF">
        <w:rPr>
          <w:sz w:val="24"/>
          <w:szCs w:val="24"/>
          <w:u w:val="single"/>
        </w:rPr>
        <w:t>December 29, 2019</w:t>
      </w:r>
      <w:r w:rsidRPr="003D1030">
        <w:rPr>
          <w:sz w:val="24"/>
          <w:szCs w:val="24"/>
        </w:rPr>
        <w:t xml:space="preserve"> and </w:t>
      </w:r>
      <w:r w:rsidR="006F17CF">
        <w:rPr>
          <w:sz w:val="24"/>
          <w:szCs w:val="24"/>
          <w:u w:val="single"/>
        </w:rPr>
        <w:t>January 11, 2020</w:t>
      </w:r>
      <w:r w:rsidR="00B64FF8" w:rsidRPr="003D1030">
        <w:rPr>
          <w:sz w:val="24"/>
          <w:szCs w:val="24"/>
        </w:rPr>
        <w:t>.</w:t>
      </w:r>
    </w:p>
    <w:p w14:paraId="04544AAF" w14:textId="2A46EA0F" w:rsidR="00FD4444" w:rsidRPr="003D1030" w:rsidRDefault="00FD4444" w:rsidP="00227E06">
      <w:pPr>
        <w:pStyle w:val="ListParagraph"/>
        <w:numPr>
          <w:ilvl w:val="1"/>
          <w:numId w:val="2"/>
        </w:numPr>
        <w:rPr>
          <w:sz w:val="24"/>
          <w:szCs w:val="24"/>
        </w:rPr>
      </w:pPr>
      <w:r w:rsidRPr="003D1030">
        <w:rPr>
          <w:sz w:val="24"/>
          <w:szCs w:val="24"/>
        </w:rPr>
        <w:t>Their second biweekly paycheck will be on</w:t>
      </w:r>
      <w:r w:rsidR="003D1030">
        <w:rPr>
          <w:sz w:val="24"/>
          <w:szCs w:val="24"/>
        </w:rPr>
        <w:t xml:space="preserve"> </w:t>
      </w:r>
      <w:r w:rsidR="006F17CF">
        <w:rPr>
          <w:sz w:val="24"/>
          <w:szCs w:val="24"/>
          <w:u w:val="single"/>
        </w:rPr>
        <w:t>February 5, 2020</w:t>
      </w:r>
      <w:r w:rsidRPr="003D1030">
        <w:rPr>
          <w:sz w:val="24"/>
          <w:szCs w:val="24"/>
        </w:rPr>
        <w:t xml:space="preserve">, covering the period from </w:t>
      </w:r>
      <w:r w:rsidR="006F17CF">
        <w:rPr>
          <w:sz w:val="24"/>
          <w:szCs w:val="24"/>
          <w:u w:val="single"/>
        </w:rPr>
        <w:t>January 12, 2020</w:t>
      </w:r>
      <w:r w:rsidR="006F17CF" w:rsidRPr="003D1030">
        <w:rPr>
          <w:sz w:val="24"/>
          <w:szCs w:val="24"/>
        </w:rPr>
        <w:t xml:space="preserve"> </w:t>
      </w:r>
      <w:r w:rsidR="00114B4D" w:rsidRPr="003D1030">
        <w:rPr>
          <w:sz w:val="24"/>
          <w:szCs w:val="24"/>
        </w:rPr>
        <w:t>through</w:t>
      </w:r>
      <w:r w:rsidR="003D1030">
        <w:rPr>
          <w:sz w:val="24"/>
          <w:szCs w:val="24"/>
        </w:rPr>
        <w:t xml:space="preserve"> </w:t>
      </w:r>
      <w:r w:rsidR="006F17CF">
        <w:rPr>
          <w:sz w:val="24"/>
          <w:szCs w:val="24"/>
          <w:u w:val="single"/>
        </w:rPr>
        <w:t>January 25, 2020</w:t>
      </w:r>
      <w:r w:rsidRPr="003D1030">
        <w:rPr>
          <w:sz w:val="24"/>
          <w:szCs w:val="24"/>
        </w:rPr>
        <w:t>.</w:t>
      </w:r>
    </w:p>
    <w:p w14:paraId="30C1D93E" w14:textId="77777777" w:rsidR="00FD4444" w:rsidRPr="003D1030" w:rsidRDefault="00FD4444" w:rsidP="00227E06">
      <w:pPr>
        <w:pStyle w:val="ListParagraph"/>
        <w:numPr>
          <w:ilvl w:val="1"/>
          <w:numId w:val="2"/>
        </w:numPr>
        <w:rPr>
          <w:sz w:val="24"/>
          <w:szCs w:val="24"/>
        </w:rPr>
      </w:pPr>
      <w:r w:rsidRPr="003D1030">
        <w:rPr>
          <w:sz w:val="24"/>
          <w:szCs w:val="24"/>
        </w:rPr>
        <w:t>Thereafter, they will be paid every 2 weeks on Wednesday, according to UC’s Biweekly Payroll Calendar</w:t>
      </w:r>
      <w:r w:rsidR="00B64FF8" w:rsidRPr="003D1030">
        <w:rPr>
          <w:sz w:val="24"/>
          <w:szCs w:val="24"/>
        </w:rPr>
        <w:t>.</w:t>
      </w:r>
    </w:p>
    <w:p w14:paraId="17B7E5CF" w14:textId="740D4ACC" w:rsidR="00B364B6" w:rsidRPr="003D1030" w:rsidRDefault="000E3D37" w:rsidP="001A3462">
      <w:pPr>
        <w:pStyle w:val="ListParagraph"/>
        <w:numPr>
          <w:ilvl w:val="0"/>
          <w:numId w:val="2"/>
        </w:numPr>
        <w:rPr>
          <w:sz w:val="24"/>
          <w:szCs w:val="24"/>
        </w:rPr>
      </w:pPr>
      <w:r w:rsidRPr="003D1030">
        <w:rPr>
          <w:sz w:val="24"/>
          <w:szCs w:val="24"/>
        </w:rPr>
        <w:t>T</w:t>
      </w:r>
      <w:r w:rsidR="00B364B6" w:rsidRPr="003D1030">
        <w:rPr>
          <w:sz w:val="24"/>
          <w:szCs w:val="24"/>
        </w:rPr>
        <w:t>itle</w:t>
      </w:r>
      <w:r w:rsidRPr="003D1030">
        <w:rPr>
          <w:sz w:val="24"/>
          <w:szCs w:val="24"/>
        </w:rPr>
        <w:t>/job</w:t>
      </w:r>
      <w:r w:rsidR="00B364B6" w:rsidRPr="003D1030">
        <w:rPr>
          <w:sz w:val="24"/>
          <w:szCs w:val="24"/>
        </w:rPr>
        <w:t xml:space="preserve"> codes </w:t>
      </w:r>
      <w:r w:rsidRPr="003D1030">
        <w:rPr>
          <w:sz w:val="24"/>
          <w:szCs w:val="24"/>
        </w:rPr>
        <w:t>are available</w:t>
      </w:r>
      <w:r w:rsidR="00B364B6" w:rsidRPr="003D1030">
        <w:rPr>
          <w:sz w:val="24"/>
          <w:szCs w:val="24"/>
        </w:rPr>
        <w:t xml:space="preserve"> </w:t>
      </w:r>
      <w:r w:rsidR="00B64FF8" w:rsidRPr="003D1030">
        <w:rPr>
          <w:sz w:val="24"/>
          <w:szCs w:val="24"/>
        </w:rPr>
        <w:t>for n</w:t>
      </w:r>
      <w:r w:rsidR="00227E06" w:rsidRPr="003D1030">
        <w:rPr>
          <w:sz w:val="24"/>
          <w:szCs w:val="24"/>
        </w:rPr>
        <w:t>on</w:t>
      </w:r>
      <w:r w:rsidR="00B64FF8" w:rsidRPr="003D1030">
        <w:rPr>
          <w:sz w:val="24"/>
          <w:szCs w:val="24"/>
        </w:rPr>
        <w:t>-</w:t>
      </w:r>
      <w:r w:rsidR="00227E06" w:rsidRPr="003D1030">
        <w:rPr>
          <w:sz w:val="24"/>
          <w:szCs w:val="24"/>
        </w:rPr>
        <w:t>exempt academic appointees</w:t>
      </w:r>
      <w:r w:rsidR="00214419" w:rsidRPr="003D1030">
        <w:rPr>
          <w:sz w:val="24"/>
          <w:szCs w:val="24"/>
        </w:rPr>
        <w:t>.</w:t>
      </w:r>
    </w:p>
    <w:p w14:paraId="04F7F837" w14:textId="13AA49D5" w:rsidR="00227E06" w:rsidRPr="003D1030" w:rsidRDefault="00B64FF8" w:rsidP="00227E06">
      <w:pPr>
        <w:pStyle w:val="ListParagraph"/>
        <w:numPr>
          <w:ilvl w:val="1"/>
          <w:numId w:val="2"/>
        </w:numPr>
        <w:rPr>
          <w:sz w:val="24"/>
          <w:szCs w:val="24"/>
        </w:rPr>
      </w:pPr>
      <w:r w:rsidRPr="003D1030">
        <w:rPr>
          <w:sz w:val="24"/>
          <w:szCs w:val="24"/>
        </w:rPr>
        <w:t>Appointees determined to be n</w:t>
      </w:r>
      <w:r w:rsidR="00227E06" w:rsidRPr="003D1030">
        <w:rPr>
          <w:sz w:val="24"/>
          <w:szCs w:val="24"/>
        </w:rPr>
        <w:t>on</w:t>
      </w:r>
      <w:r w:rsidRPr="003D1030">
        <w:rPr>
          <w:sz w:val="24"/>
          <w:szCs w:val="24"/>
        </w:rPr>
        <w:t>-</w:t>
      </w:r>
      <w:r w:rsidR="00227E06" w:rsidRPr="003D1030">
        <w:rPr>
          <w:sz w:val="24"/>
          <w:szCs w:val="24"/>
        </w:rPr>
        <w:t xml:space="preserve">exempt must be </w:t>
      </w:r>
      <w:r w:rsidR="00FD4444" w:rsidRPr="003D1030">
        <w:rPr>
          <w:sz w:val="24"/>
          <w:szCs w:val="24"/>
        </w:rPr>
        <w:t xml:space="preserve">appointed in </w:t>
      </w:r>
      <w:r w:rsidRPr="003D1030">
        <w:rPr>
          <w:sz w:val="24"/>
          <w:szCs w:val="24"/>
        </w:rPr>
        <w:t>the appropriate n</w:t>
      </w:r>
      <w:r w:rsidR="00227E06" w:rsidRPr="003D1030">
        <w:rPr>
          <w:sz w:val="24"/>
          <w:szCs w:val="24"/>
        </w:rPr>
        <w:t>on</w:t>
      </w:r>
      <w:r w:rsidRPr="003D1030">
        <w:rPr>
          <w:sz w:val="24"/>
          <w:szCs w:val="24"/>
        </w:rPr>
        <w:t>-</w:t>
      </w:r>
      <w:r w:rsidR="00FD4444" w:rsidRPr="003D1030">
        <w:rPr>
          <w:sz w:val="24"/>
          <w:szCs w:val="24"/>
        </w:rPr>
        <w:t xml:space="preserve">exempt version of their title </w:t>
      </w:r>
      <w:r w:rsidR="007A25AE" w:rsidRPr="003D1030">
        <w:rPr>
          <w:sz w:val="24"/>
          <w:szCs w:val="24"/>
        </w:rPr>
        <w:t>no later than January 1, 2020</w:t>
      </w:r>
      <w:r w:rsidR="008F4ACB" w:rsidRPr="003D1030">
        <w:rPr>
          <w:sz w:val="24"/>
          <w:szCs w:val="24"/>
        </w:rPr>
        <w:t xml:space="preserve"> (the effective date of the new DOL regulation)</w:t>
      </w:r>
      <w:r w:rsidR="00214419" w:rsidRPr="003D1030">
        <w:rPr>
          <w:sz w:val="24"/>
          <w:szCs w:val="24"/>
        </w:rPr>
        <w:t>.</w:t>
      </w:r>
    </w:p>
    <w:p w14:paraId="37FA0A6E" w14:textId="7C142D33" w:rsidR="00FD4444" w:rsidRPr="003D1030" w:rsidRDefault="00FD4444" w:rsidP="00227E06">
      <w:pPr>
        <w:pStyle w:val="ListParagraph"/>
        <w:numPr>
          <w:ilvl w:val="1"/>
          <w:numId w:val="2"/>
        </w:numPr>
        <w:rPr>
          <w:sz w:val="24"/>
          <w:szCs w:val="24"/>
        </w:rPr>
      </w:pPr>
      <w:r w:rsidRPr="003D1030">
        <w:rPr>
          <w:sz w:val="24"/>
          <w:szCs w:val="24"/>
        </w:rPr>
        <w:t xml:space="preserve">Their current monthly salaried appointments must be ended effective </w:t>
      </w:r>
      <w:r w:rsidR="006F17CF">
        <w:rPr>
          <w:sz w:val="24"/>
          <w:szCs w:val="24"/>
          <w:u w:val="single"/>
        </w:rPr>
        <w:t>December 28, 2019</w:t>
      </w:r>
      <w:r w:rsidR="00114B4D" w:rsidRPr="003D1030">
        <w:rPr>
          <w:sz w:val="24"/>
          <w:szCs w:val="24"/>
        </w:rPr>
        <w:t>.</w:t>
      </w:r>
    </w:p>
    <w:p w14:paraId="0E6EFD7F" w14:textId="77777777" w:rsidR="00D65722" w:rsidRPr="003D1030" w:rsidRDefault="00D65722" w:rsidP="00227E06">
      <w:pPr>
        <w:pStyle w:val="ListParagraph"/>
        <w:numPr>
          <w:ilvl w:val="1"/>
          <w:numId w:val="2"/>
        </w:numPr>
        <w:rPr>
          <w:sz w:val="24"/>
          <w:szCs w:val="24"/>
        </w:rPr>
      </w:pPr>
      <w:r w:rsidRPr="003D1030">
        <w:rPr>
          <w:sz w:val="24"/>
          <w:szCs w:val="24"/>
        </w:rPr>
        <w:t>New non-exempt salary scales will be issued with an hourly rate.</w:t>
      </w:r>
    </w:p>
    <w:p w14:paraId="37C1E586" w14:textId="77777777" w:rsidR="00A64C7B" w:rsidRPr="003D1030" w:rsidRDefault="00FD4444" w:rsidP="001A3462">
      <w:pPr>
        <w:pStyle w:val="ListParagraph"/>
        <w:numPr>
          <w:ilvl w:val="0"/>
          <w:numId w:val="2"/>
        </w:numPr>
        <w:rPr>
          <w:sz w:val="24"/>
          <w:szCs w:val="24"/>
        </w:rPr>
      </w:pPr>
      <w:r w:rsidRPr="003D1030">
        <w:rPr>
          <w:sz w:val="24"/>
          <w:szCs w:val="24"/>
        </w:rPr>
        <w:t xml:space="preserve">As hourly-paid employees, </w:t>
      </w:r>
      <w:r w:rsidR="00214419" w:rsidRPr="003D1030">
        <w:rPr>
          <w:sz w:val="24"/>
          <w:szCs w:val="24"/>
        </w:rPr>
        <w:t>n</w:t>
      </w:r>
      <w:r w:rsidR="00B364B6" w:rsidRPr="003D1030">
        <w:rPr>
          <w:sz w:val="24"/>
          <w:szCs w:val="24"/>
        </w:rPr>
        <w:t>on</w:t>
      </w:r>
      <w:r w:rsidR="00214419" w:rsidRPr="003D1030">
        <w:rPr>
          <w:sz w:val="24"/>
          <w:szCs w:val="24"/>
        </w:rPr>
        <w:t>-</w:t>
      </w:r>
      <w:r w:rsidR="00B364B6" w:rsidRPr="003D1030">
        <w:rPr>
          <w:sz w:val="24"/>
          <w:szCs w:val="24"/>
        </w:rPr>
        <w:t xml:space="preserve">exempt appointees </w:t>
      </w:r>
      <w:r w:rsidR="001A3462" w:rsidRPr="003D1030">
        <w:rPr>
          <w:sz w:val="24"/>
          <w:szCs w:val="24"/>
        </w:rPr>
        <w:t xml:space="preserve">must </w:t>
      </w:r>
      <w:r w:rsidR="00214419" w:rsidRPr="003D1030">
        <w:rPr>
          <w:sz w:val="24"/>
          <w:szCs w:val="24"/>
        </w:rPr>
        <w:t xml:space="preserve">record their time on a daily basis and </w:t>
      </w:r>
      <w:r w:rsidR="001A3462" w:rsidRPr="003D1030">
        <w:rPr>
          <w:sz w:val="24"/>
          <w:szCs w:val="24"/>
        </w:rPr>
        <w:t>submit timesheets to report their hou</w:t>
      </w:r>
      <w:r w:rsidR="00B364B6" w:rsidRPr="003D1030">
        <w:rPr>
          <w:sz w:val="24"/>
          <w:szCs w:val="24"/>
        </w:rPr>
        <w:t>rs for e</w:t>
      </w:r>
      <w:r w:rsidR="003E2650" w:rsidRPr="003D1030">
        <w:rPr>
          <w:sz w:val="24"/>
          <w:szCs w:val="24"/>
        </w:rPr>
        <w:t>ach biweekly pay period, and the supervisor</w:t>
      </w:r>
      <w:r w:rsidR="00B364B6" w:rsidRPr="003D1030">
        <w:rPr>
          <w:sz w:val="24"/>
          <w:szCs w:val="24"/>
        </w:rPr>
        <w:t xml:space="preserve"> will be required to</w:t>
      </w:r>
      <w:r w:rsidR="00644F4E" w:rsidRPr="003D1030">
        <w:rPr>
          <w:sz w:val="24"/>
          <w:szCs w:val="24"/>
        </w:rPr>
        <w:t xml:space="preserve"> review and</w:t>
      </w:r>
      <w:r w:rsidR="00B364B6" w:rsidRPr="003D1030">
        <w:rPr>
          <w:sz w:val="24"/>
          <w:szCs w:val="24"/>
        </w:rPr>
        <w:t xml:space="preserve"> approve the hours reported</w:t>
      </w:r>
      <w:r w:rsidR="005B4509" w:rsidRPr="003D1030">
        <w:rPr>
          <w:sz w:val="24"/>
          <w:szCs w:val="24"/>
        </w:rPr>
        <w:t xml:space="preserve"> every other week</w:t>
      </w:r>
      <w:r w:rsidR="00B364B6" w:rsidRPr="003D1030">
        <w:rPr>
          <w:sz w:val="24"/>
          <w:szCs w:val="24"/>
        </w:rPr>
        <w:t>.</w:t>
      </w:r>
    </w:p>
    <w:p w14:paraId="248F0A04" w14:textId="4696DF09" w:rsidR="001A3462" w:rsidRPr="003D1030" w:rsidRDefault="00226A7C" w:rsidP="00A64C7B">
      <w:pPr>
        <w:pStyle w:val="ListParagraph"/>
        <w:numPr>
          <w:ilvl w:val="1"/>
          <w:numId w:val="2"/>
        </w:numPr>
        <w:rPr>
          <w:sz w:val="24"/>
          <w:szCs w:val="24"/>
        </w:rPr>
      </w:pPr>
      <w:r w:rsidRPr="003D1030">
        <w:rPr>
          <w:sz w:val="24"/>
          <w:szCs w:val="24"/>
        </w:rPr>
        <w:t xml:space="preserve">Please consult with </w:t>
      </w:r>
      <w:r w:rsidR="003D1030" w:rsidRPr="003D1030">
        <w:rPr>
          <w:sz w:val="24"/>
          <w:szCs w:val="24"/>
          <w:highlight w:val="yellow"/>
        </w:rPr>
        <w:t>__________</w:t>
      </w:r>
      <w:r w:rsidR="003D1030">
        <w:rPr>
          <w:sz w:val="24"/>
          <w:szCs w:val="24"/>
        </w:rPr>
        <w:t xml:space="preserve"> </w:t>
      </w:r>
      <w:r w:rsidRPr="003D1030">
        <w:rPr>
          <w:sz w:val="24"/>
          <w:szCs w:val="24"/>
        </w:rPr>
        <w:t>regarding the retention of the timekeeping records, whether in electronic or paper format.</w:t>
      </w:r>
      <w:r w:rsidR="005B4509" w:rsidRPr="003D1030">
        <w:rPr>
          <w:sz w:val="24"/>
          <w:szCs w:val="24"/>
        </w:rPr>
        <w:t xml:space="preserve">  </w:t>
      </w:r>
    </w:p>
    <w:p w14:paraId="1E80081B" w14:textId="77777777" w:rsidR="00227E06" w:rsidRPr="003D1030" w:rsidRDefault="00B364B6" w:rsidP="001A3462">
      <w:pPr>
        <w:pStyle w:val="ListParagraph"/>
        <w:numPr>
          <w:ilvl w:val="0"/>
          <w:numId w:val="2"/>
        </w:numPr>
        <w:rPr>
          <w:sz w:val="24"/>
          <w:szCs w:val="24"/>
        </w:rPr>
      </w:pPr>
      <w:r w:rsidRPr="003D1030">
        <w:rPr>
          <w:sz w:val="24"/>
          <w:szCs w:val="24"/>
        </w:rPr>
        <w:t>Non</w:t>
      </w:r>
      <w:r w:rsidR="00644F4E" w:rsidRPr="003D1030">
        <w:rPr>
          <w:sz w:val="24"/>
          <w:szCs w:val="24"/>
        </w:rPr>
        <w:t>-</w:t>
      </w:r>
      <w:r w:rsidRPr="003D1030">
        <w:rPr>
          <w:sz w:val="24"/>
          <w:szCs w:val="24"/>
        </w:rPr>
        <w:t>exempt appointees will be paid for all hours worked.</w:t>
      </w:r>
    </w:p>
    <w:p w14:paraId="30C3C6AE" w14:textId="77777777" w:rsidR="00135261" w:rsidRPr="003D1030" w:rsidRDefault="00135261" w:rsidP="00135261">
      <w:pPr>
        <w:pStyle w:val="ListParagraph"/>
        <w:numPr>
          <w:ilvl w:val="0"/>
          <w:numId w:val="2"/>
        </w:numPr>
        <w:rPr>
          <w:sz w:val="24"/>
          <w:szCs w:val="24"/>
        </w:rPr>
      </w:pPr>
      <w:r w:rsidRPr="003D1030">
        <w:rPr>
          <w:sz w:val="24"/>
          <w:szCs w:val="24"/>
        </w:rPr>
        <w:lastRenderedPageBreak/>
        <w:t>The work week is defined as Sunday through Saturday.</w:t>
      </w:r>
    </w:p>
    <w:p w14:paraId="61A9D701" w14:textId="77777777" w:rsidR="00135261" w:rsidRPr="003D1030" w:rsidRDefault="00135261" w:rsidP="00135261">
      <w:pPr>
        <w:pStyle w:val="ListParagraph"/>
        <w:numPr>
          <w:ilvl w:val="0"/>
          <w:numId w:val="2"/>
        </w:numPr>
        <w:rPr>
          <w:sz w:val="24"/>
          <w:szCs w:val="24"/>
        </w:rPr>
      </w:pPr>
      <w:r w:rsidRPr="003D1030">
        <w:rPr>
          <w:sz w:val="24"/>
          <w:szCs w:val="24"/>
        </w:rPr>
        <w:t>Time worked as well as vacation leave and sick leave hours taken must be recorded in increments of ¼ hour (15 minutes).</w:t>
      </w:r>
    </w:p>
    <w:p w14:paraId="4BAA1A61" w14:textId="77777777" w:rsidR="00227E06" w:rsidRPr="003D1030" w:rsidRDefault="00227E06" w:rsidP="001A3462">
      <w:pPr>
        <w:pStyle w:val="ListParagraph"/>
        <w:numPr>
          <w:ilvl w:val="0"/>
          <w:numId w:val="2"/>
        </w:numPr>
        <w:rPr>
          <w:sz w:val="24"/>
          <w:szCs w:val="24"/>
        </w:rPr>
      </w:pPr>
      <w:r w:rsidRPr="003D1030">
        <w:rPr>
          <w:sz w:val="24"/>
          <w:szCs w:val="24"/>
        </w:rPr>
        <w:t xml:space="preserve">Overtime and </w:t>
      </w:r>
      <w:r w:rsidR="00617F51" w:rsidRPr="003D1030">
        <w:rPr>
          <w:sz w:val="24"/>
          <w:szCs w:val="24"/>
        </w:rPr>
        <w:t xml:space="preserve">time </w:t>
      </w:r>
      <w:r w:rsidRPr="003D1030">
        <w:rPr>
          <w:sz w:val="24"/>
          <w:szCs w:val="24"/>
        </w:rPr>
        <w:t>worked beyond appointment percentage</w:t>
      </w:r>
      <w:r w:rsidR="00644F4E" w:rsidRPr="003D1030">
        <w:rPr>
          <w:sz w:val="24"/>
          <w:szCs w:val="24"/>
        </w:rPr>
        <w:t>.</w:t>
      </w:r>
    </w:p>
    <w:p w14:paraId="57C2CCFC" w14:textId="77777777" w:rsidR="00B364B6" w:rsidRPr="003D1030" w:rsidRDefault="00B364B6" w:rsidP="00B364B6">
      <w:pPr>
        <w:pStyle w:val="ListParagraph"/>
        <w:numPr>
          <w:ilvl w:val="1"/>
          <w:numId w:val="2"/>
        </w:numPr>
        <w:rPr>
          <w:sz w:val="24"/>
          <w:szCs w:val="24"/>
        </w:rPr>
      </w:pPr>
      <w:r w:rsidRPr="003D1030">
        <w:rPr>
          <w:sz w:val="24"/>
          <w:szCs w:val="24"/>
        </w:rPr>
        <w:t xml:space="preserve">Part-time appointees who work more than their stated appointment percentage, but less than 40 hours in a week, will receive pay for the extra hours </w:t>
      </w:r>
      <w:r w:rsidR="00617F51" w:rsidRPr="003D1030">
        <w:rPr>
          <w:sz w:val="24"/>
          <w:szCs w:val="24"/>
        </w:rPr>
        <w:t xml:space="preserve">(or partial hours) </w:t>
      </w:r>
      <w:r w:rsidRPr="003D1030">
        <w:rPr>
          <w:sz w:val="24"/>
          <w:szCs w:val="24"/>
        </w:rPr>
        <w:t>worked at their regular hourly rate.</w:t>
      </w:r>
    </w:p>
    <w:p w14:paraId="673EBFE7" w14:textId="77777777" w:rsidR="00B364B6" w:rsidRPr="003D1030" w:rsidRDefault="00644F4E" w:rsidP="00B364B6">
      <w:pPr>
        <w:pStyle w:val="ListParagraph"/>
        <w:numPr>
          <w:ilvl w:val="1"/>
          <w:numId w:val="2"/>
        </w:numPr>
        <w:rPr>
          <w:sz w:val="24"/>
          <w:szCs w:val="24"/>
        </w:rPr>
      </w:pPr>
      <w:r w:rsidRPr="003D1030">
        <w:rPr>
          <w:sz w:val="24"/>
          <w:szCs w:val="24"/>
        </w:rPr>
        <w:t>A n</w:t>
      </w:r>
      <w:r w:rsidR="00B364B6" w:rsidRPr="003D1030">
        <w:rPr>
          <w:sz w:val="24"/>
          <w:szCs w:val="24"/>
        </w:rPr>
        <w:t>on</w:t>
      </w:r>
      <w:r w:rsidRPr="003D1030">
        <w:rPr>
          <w:sz w:val="24"/>
          <w:szCs w:val="24"/>
        </w:rPr>
        <w:t>-</w:t>
      </w:r>
      <w:r w:rsidR="00B364B6" w:rsidRPr="003D1030">
        <w:rPr>
          <w:sz w:val="24"/>
          <w:szCs w:val="24"/>
        </w:rPr>
        <w:t xml:space="preserve">exempt appointee will receive pay at 1.5 times their regular hourly rate for any </w:t>
      </w:r>
      <w:r w:rsidR="00135261" w:rsidRPr="003D1030">
        <w:rPr>
          <w:sz w:val="24"/>
          <w:szCs w:val="24"/>
        </w:rPr>
        <w:t xml:space="preserve">time </w:t>
      </w:r>
      <w:r w:rsidR="00B364B6" w:rsidRPr="003D1030">
        <w:rPr>
          <w:sz w:val="24"/>
          <w:szCs w:val="24"/>
        </w:rPr>
        <w:t>worked in excess of 40 hours in a week, regardless of their appointment percentage.</w:t>
      </w:r>
    </w:p>
    <w:p w14:paraId="6D54F162" w14:textId="77777777" w:rsidR="00B364B6" w:rsidRPr="003D1030" w:rsidRDefault="00B364B6" w:rsidP="00227E06">
      <w:pPr>
        <w:pStyle w:val="ListParagraph"/>
        <w:numPr>
          <w:ilvl w:val="1"/>
          <w:numId w:val="2"/>
        </w:numPr>
        <w:rPr>
          <w:sz w:val="24"/>
          <w:szCs w:val="24"/>
        </w:rPr>
      </w:pPr>
      <w:r w:rsidRPr="003D1030">
        <w:rPr>
          <w:sz w:val="24"/>
          <w:szCs w:val="24"/>
        </w:rPr>
        <w:t>Overtime will be compensated in pay unless your campus allows for compensatory time arrangements (comp time)</w:t>
      </w:r>
      <w:r w:rsidR="00644F4E" w:rsidRPr="003D1030">
        <w:rPr>
          <w:sz w:val="24"/>
          <w:szCs w:val="24"/>
        </w:rPr>
        <w:t>.</w:t>
      </w:r>
    </w:p>
    <w:p w14:paraId="6EBD2F17" w14:textId="77777777" w:rsidR="00227E06" w:rsidRPr="003D1030" w:rsidRDefault="00227E06" w:rsidP="00227E06">
      <w:pPr>
        <w:pStyle w:val="ListParagraph"/>
        <w:numPr>
          <w:ilvl w:val="1"/>
          <w:numId w:val="2"/>
        </w:numPr>
        <w:rPr>
          <w:sz w:val="24"/>
          <w:szCs w:val="24"/>
        </w:rPr>
      </w:pPr>
      <w:r w:rsidRPr="003D1030">
        <w:rPr>
          <w:sz w:val="24"/>
          <w:szCs w:val="24"/>
        </w:rPr>
        <w:t xml:space="preserve">All overtime/additional </w:t>
      </w:r>
      <w:r w:rsidR="00617F51" w:rsidRPr="003D1030">
        <w:rPr>
          <w:sz w:val="24"/>
          <w:szCs w:val="24"/>
        </w:rPr>
        <w:t xml:space="preserve">time </w:t>
      </w:r>
      <w:r w:rsidRPr="003D1030">
        <w:rPr>
          <w:sz w:val="24"/>
          <w:szCs w:val="24"/>
        </w:rPr>
        <w:t>worked in excess of appointment percentage must be approved in advance</w:t>
      </w:r>
      <w:r w:rsidR="00644F4E" w:rsidRPr="003D1030">
        <w:rPr>
          <w:sz w:val="24"/>
          <w:szCs w:val="24"/>
        </w:rPr>
        <w:t xml:space="preserve"> by the supervisor.</w:t>
      </w:r>
    </w:p>
    <w:p w14:paraId="6AC4742C" w14:textId="77777777" w:rsidR="00227E06" w:rsidRPr="003D1030" w:rsidRDefault="00227E06" w:rsidP="00227E06">
      <w:pPr>
        <w:pStyle w:val="ListParagraph"/>
        <w:numPr>
          <w:ilvl w:val="2"/>
          <w:numId w:val="2"/>
        </w:numPr>
        <w:rPr>
          <w:sz w:val="24"/>
          <w:szCs w:val="24"/>
        </w:rPr>
      </w:pPr>
      <w:r w:rsidRPr="003D1030">
        <w:rPr>
          <w:sz w:val="24"/>
          <w:szCs w:val="24"/>
        </w:rPr>
        <w:t xml:space="preserve">If an appointee submits a timesheet that reports non-approved </w:t>
      </w:r>
      <w:r w:rsidR="00617F51" w:rsidRPr="003D1030">
        <w:rPr>
          <w:sz w:val="24"/>
          <w:szCs w:val="24"/>
        </w:rPr>
        <w:t>time</w:t>
      </w:r>
      <w:r w:rsidRPr="003D1030">
        <w:rPr>
          <w:sz w:val="24"/>
          <w:szCs w:val="24"/>
        </w:rPr>
        <w:t xml:space="preserve">, they still must be paid for </w:t>
      </w:r>
      <w:r w:rsidR="00617F51" w:rsidRPr="003D1030">
        <w:rPr>
          <w:sz w:val="24"/>
          <w:szCs w:val="24"/>
        </w:rPr>
        <w:t>that time</w:t>
      </w:r>
      <w:r w:rsidR="00644F4E" w:rsidRPr="003D1030">
        <w:rPr>
          <w:sz w:val="24"/>
          <w:szCs w:val="24"/>
        </w:rPr>
        <w:t>.</w:t>
      </w:r>
    </w:p>
    <w:p w14:paraId="0DA9AEB4" w14:textId="1C6741B2" w:rsidR="00227E06" w:rsidRPr="003D1030" w:rsidRDefault="00227E06" w:rsidP="00227E06">
      <w:pPr>
        <w:pStyle w:val="ListParagraph"/>
        <w:numPr>
          <w:ilvl w:val="2"/>
          <w:numId w:val="2"/>
        </w:numPr>
        <w:rPr>
          <w:sz w:val="24"/>
          <w:szCs w:val="24"/>
        </w:rPr>
      </w:pPr>
      <w:r w:rsidRPr="003D1030">
        <w:rPr>
          <w:sz w:val="24"/>
          <w:szCs w:val="24"/>
        </w:rPr>
        <w:t xml:space="preserve">However, working unapproved overtime/additional </w:t>
      </w:r>
      <w:r w:rsidR="00617F51" w:rsidRPr="003D1030">
        <w:rPr>
          <w:sz w:val="24"/>
          <w:szCs w:val="24"/>
        </w:rPr>
        <w:t xml:space="preserve">time </w:t>
      </w:r>
      <w:r w:rsidRPr="003D1030">
        <w:rPr>
          <w:sz w:val="24"/>
          <w:szCs w:val="24"/>
        </w:rPr>
        <w:t>can be cause for disciplinary action</w:t>
      </w:r>
      <w:r w:rsidR="00644F4E" w:rsidRPr="003D1030">
        <w:rPr>
          <w:sz w:val="24"/>
          <w:szCs w:val="24"/>
        </w:rPr>
        <w:t>.</w:t>
      </w:r>
      <w:r w:rsidR="004618B5" w:rsidRPr="003D1030">
        <w:rPr>
          <w:sz w:val="24"/>
          <w:szCs w:val="24"/>
        </w:rPr>
        <w:t xml:space="preserve">  Also, if an appointee is regularly working overtime/additional </w:t>
      </w:r>
      <w:r w:rsidR="00617F51" w:rsidRPr="003D1030">
        <w:rPr>
          <w:sz w:val="24"/>
          <w:szCs w:val="24"/>
        </w:rPr>
        <w:t>time</w:t>
      </w:r>
      <w:r w:rsidR="004618B5" w:rsidRPr="003D1030">
        <w:rPr>
          <w:sz w:val="24"/>
          <w:szCs w:val="24"/>
        </w:rPr>
        <w:t xml:space="preserve">, please contact </w:t>
      </w:r>
      <w:r w:rsidR="003D1030" w:rsidRPr="003D1030">
        <w:rPr>
          <w:sz w:val="24"/>
          <w:szCs w:val="24"/>
          <w:highlight w:val="yellow"/>
        </w:rPr>
        <w:t>__________</w:t>
      </w:r>
      <w:r w:rsidR="004618B5" w:rsidRPr="003D1030">
        <w:rPr>
          <w:sz w:val="24"/>
          <w:szCs w:val="24"/>
        </w:rPr>
        <w:t xml:space="preserve"> to discuss whether the appointee’s appointment percentage should be adjusted.  </w:t>
      </w:r>
    </w:p>
    <w:p w14:paraId="419FE677" w14:textId="77777777" w:rsidR="00B364B6" w:rsidRPr="003D1030" w:rsidRDefault="00B364B6" w:rsidP="00B364B6">
      <w:pPr>
        <w:pStyle w:val="ListParagraph"/>
        <w:numPr>
          <w:ilvl w:val="0"/>
          <w:numId w:val="2"/>
        </w:numPr>
        <w:rPr>
          <w:sz w:val="24"/>
          <w:szCs w:val="24"/>
        </w:rPr>
      </w:pPr>
      <w:r w:rsidRPr="003D1030">
        <w:rPr>
          <w:sz w:val="24"/>
          <w:szCs w:val="24"/>
        </w:rPr>
        <w:t>Other compensable time for non</w:t>
      </w:r>
      <w:r w:rsidR="00644F4E" w:rsidRPr="003D1030">
        <w:rPr>
          <w:sz w:val="24"/>
          <w:szCs w:val="24"/>
        </w:rPr>
        <w:t>-</w:t>
      </w:r>
      <w:r w:rsidRPr="003D1030">
        <w:rPr>
          <w:sz w:val="24"/>
          <w:szCs w:val="24"/>
        </w:rPr>
        <w:t>exempt appointees includes:</w:t>
      </w:r>
    </w:p>
    <w:p w14:paraId="2E592A1D" w14:textId="77777777" w:rsidR="00B364B6" w:rsidRPr="003D1030" w:rsidRDefault="00DA3919" w:rsidP="00B364B6">
      <w:pPr>
        <w:pStyle w:val="ListParagraph"/>
        <w:numPr>
          <w:ilvl w:val="1"/>
          <w:numId w:val="2"/>
        </w:numPr>
        <w:rPr>
          <w:sz w:val="24"/>
          <w:szCs w:val="24"/>
        </w:rPr>
      </w:pPr>
      <w:r w:rsidRPr="003D1030">
        <w:rPr>
          <w:i/>
          <w:sz w:val="24"/>
          <w:szCs w:val="24"/>
        </w:rPr>
        <w:t>Donning and Doffing.</w:t>
      </w:r>
      <w:r w:rsidRPr="003D1030">
        <w:rPr>
          <w:sz w:val="24"/>
          <w:szCs w:val="24"/>
        </w:rPr>
        <w:t xml:space="preserve"> </w:t>
      </w:r>
      <w:r w:rsidR="00B364B6" w:rsidRPr="003D1030">
        <w:rPr>
          <w:sz w:val="24"/>
          <w:szCs w:val="24"/>
        </w:rPr>
        <w:t>Time spent</w:t>
      </w:r>
      <w:r w:rsidR="00EE1677" w:rsidRPr="003D1030">
        <w:rPr>
          <w:sz w:val="24"/>
          <w:szCs w:val="24"/>
        </w:rPr>
        <w:t xml:space="preserve"> changing into or out of protective clothing or engaging in special washing or cleaning procedures is considered time worked.</w:t>
      </w:r>
    </w:p>
    <w:p w14:paraId="2DB16DEF" w14:textId="01C6C179" w:rsidR="00DA515E" w:rsidRPr="003D1030" w:rsidRDefault="00DA3919" w:rsidP="00DA515E">
      <w:pPr>
        <w:pStyle w:val="ListParagraph"/>
        <w:numPr>
          <w:ilvl w:val="1"/>
          <w:numId w:val="2"/>
        </w:numPr>
        <w:rPr>
          <w:sz w:val="24"/>
          <w:szCs w:val="24"/>
        </w:rPr>
      </w:pPr>
      <w:r w:rsidRPr="003D1030">
        <w:rPr>
          <w:i/>
          <w:sz w:val="24"/>
          <w:szCs w:val="24"/>
        </w:rPr>
        <w:t>Travel Time</w:t>
      </w:r>
      <w:r w:rsidRPr="003D1030">
        <w:rPr>
          <w:sz w:val="24"/>
          <w:szCs w:val="24"/>
        </w:rPr>
        <w:t xml:space="preserve">. </w:t>
      </w:r>
      <w:r w:rsidR="00DA515E" w:rsidRPr="003D1030">
        <w:rPr>
          <w:sz w:val="24"/>
          <w:szCs w:val="24"/>
        </w:rPr>
        <w:t xml:space="preserve">If the appointee does not have regular working hours, the supervisor will assign regular work hours for any workweek during which travel will occur for the purpose of identifying and tracking compensable travel time.  The travel during the appointee’s regular working hours is considered time worked.  Travel time outside of the assigned regular work hours is not time worked, unless actual work is performed during that time.  </w:t>
      </w:r>
    </w:p>
    <w:p w14:paraId="0AD323AC" w14:textId="77777777" w:rsidR="00B364B6" w:rsidRPr="003D1030" w:rsidRDefault="001661EF" w:rsidP="00DA515E">
      <w:pPr>
        <w:pStyle w:val="ListParagraph"/>
        <w:numPr>
          <w:ilvl w:val="1"/>
          <w:numId w:val="2"/>
        </w:numPr>
        <w:rPr>
          <w:sz w:val="24"/>
          <w:szCs w:val="24"/>
        </w:rPr>
      </w:pPr>
      <w:r w:rsidRPr="003D1030">
        <w:rPr>
          <w:i/>
          <w:sz w:val="24"/>
          <w:szCs w:val="24"/>
        </w:rPr>
        <w:t xml:space="preserve">Rest Breaks. </w:t>
      </w:r>
      <w:r w:rsidR="00B364B6" w:rsidRPr="003D1030">
        <w:rPr>
          <w:sz w:val="24"/>
          <w:szCs w:val="24"/>
        </w:rPr>
        <w:t>The University makes accommodation for breaks during the work day.</w:t>
      </w:r>
      <w:r w:rsidR="00644F4E" w:rsidRPr="003D1030">
        <w:rPr>
          <w:sz w:val="24"/>
          <w:szCs w:val="24"/>
        </w:rPr>
        <w:t xml:space="preserve">  </w:t>
      </w:r>
      <w:r w:rsidR="00B364B6" w:rsidRPr="003D1030">
        <w:rPr>
          <w:sz w:val="24"/>
          <w:szCs w:val="24"/>
        </w:rPr>
        <w:t xml:space="preserve">Meal breaks are not </w:t>
      </w:r>
      <w:r w:rsidR="00227E06" w:rsidRPr="003D1030">
        <w:rPr>
          <w:sz w:val="24"/>
          <w:szCs w:val="24"/>
        </w:rPr>
        <w:t xml:space="preserve">considered </w:t>
      </w:r>
      <w:r w:rsidR="00B364B6" w:rsidRPr="003D1030">
        <w:rPr>
          <w:sz w:val="24"/>
          <w:szCs w:val="24"/>
        </w:rPr>
        <w:t>compensable time (i.e., a lunch break should not be recorded as time worked)</w:t>
      </w:r>
      <w:r w:rsidR="003E2650" w:rsidRPr="003D1030">
        <w:rPr>
          <w:sz w:val="24"/>
          <w:szCs w:val="24"/>
        </w:rPr>
        <w:t>.</w:t>
      </w:r>
    </w:p>
    <w:sectPr w:rsidR="00B364B6" w:rsidRPr="003D10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FDE5C" w14:textId="77777777" w:rsidR="00C40B21" w:rsidRDefault="00C40B21" w:rsidP="00FD4444">
      <w:pPr>
        <w:spacing w:after="0" w:line="240" w:lineRule="auto"/>
      </w:pPr>
      <w:r>
        <w:separator/>
      </w:r>
    </w:p>
  </w:endnote>
  <w:endnote w:type="continuationSeparator" w:id="0">
    <w:p w14:paraId="2800C8D7" w14:textId="77777777" w:rsidR="00C40B21" w:rsidRDefault="00C40B21" w:rsidP="00FD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D201" w14:textId="77777777" w:rsidR="002719D7" w:rsidRDefault="00271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49A1" w14:textId="4B536216" w:rsidR="00FD4444" w:rsidRDefault="002719D7">
    <w:pPr>
      <w:pStyle w:val="Footer"/>
    </w:pPr>
    <w:r>
      <w:t>UC Davis Academic Affairs</w:t>
    </w:r>
    <w:r w:rsidR="007242CC">
      <w:tab/>
    </w:r>
    <w:r w:rsidR="00017ACF">
      <w:t xml:space="preserve">November </w:t>
    </w:r>
    <w:r>
      <w:t>27</w:t>
    </w:r>
    <w:bookmarkStart w:id="0" w:name="_GoBack"/>
    <w:bookmarkEnd w:id="0"/>
    <w:r w:rsidR="009C2829">
      <w:t>, 2019</w:t>
    </w:r>
    <w:r w:rsidR="00FD4444">
      <w:tab/>
      <w:t xml:space="preserve">Page </w:t>
    </w:r>
    <w:r w:rsidR="00FD4444">
      <w:fldChar w:fldCharType="begin"/>
    </w:r>
    <w:r w:rsidR="00FD4444">
      <w:instrText xml:space="preserve"> PAGE   \* MERGEFORMAT </w:instrText>
    </w:r>
    <w:r w:rsidR="00FD4444">
      <w:fldChar w:fldCharType="separate"/>
    </w:r>
    <w:r>
      <w:rPr>
        <w:noProof/>
      </w:rPr>
      <w:t>1</w:t>
    </w:r>
    <w:r w:rsidR="00FD444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11B0" w14:textId="77777777" w:rsidR="002719D7" w:rsidRDefault="00271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3B13E" w14:textId="77777777" w:rsidR="00C40B21" w:rsidRDefault="00C40B21" w:rsidP="00FD4444">
      <w:pPr>
        <w:spacing w:after="0" w:line="240" w:lineRule="auto"/>
      </w:pPr>
      <w:r>
        <w:separator/>
      </w:r>
    </w:p>
  </w:footnote>
  <w:footnote w:type="continuationSeparator" w:id="0">
    <w:p w14:paraId="01A7C92D" w14:textId="77777777" w:rsidR="00C40B21" w:rsidRDefault="00C40B21" w:rsidP="00FD4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F2F5" w14:textId="77777777" w:rsidR="002719D7" w:rsidRDefault="00271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05F9" w14:textId="77777777" w:rsidR="002719D7" w:rsidRDefault="00271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C1A2C" w14:textId="77777777" w:rsidR="002719D7" w:rsidRDefault="00271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F88"/>
    <w:multiLevelType w:val="hybridMultilevel"/>
    <w:tmpl w:val="32402252"/>
    <w:lvl w:ilvl="0" w:tplc="2FA4264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E25D6"/>
    <w:multiLevelType w:val="hybridMultilevel"/>
    <w:tmpl w:val="587E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9704E"/>
    <w:multiLevelType w:val="hybridMultilevel"/>
    <w:tmpl w:val="5F5E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62"/>
    <w:rsid w:val="00017ACF"/>
    <w:rsid w:val="000924BF"/>
    <w:rsid w:val="000E3D37"/>
    <w:rsid w:val="001072EA"/>
    <w:rsid w:val="00114B4D"/>
    <w:rsid w:val="00133DE0"/>
    <w:rsid w:val="00135261"/>
    <w:rsid w:val="001661EF"/>
    <w:rsid w:val="001A3462"/>
    <w:rsid w:val="00214419"/>
    <w:rsid w:val="00226A7C"/>
    <w:rsid w:val="00227E06"/>
    <w:rsid w:val="0024547E"/>
    <w:rsid w:val="00247A46"/>
    <w:rsid w:val="002555E2"/>
    <w:rsid w:val="002719D7"/>
    <w:rsid w:val="002C5AAD"/>
    <w:rsid w:val="00372B8E"/>
    <w:rsid w:val="003B2D50"/>
    <w:rsid w:val="003D1030"/>
    <w:rsid w:val="003E2650"/>
    <w:rsid w:val="00400D95"/>
    <w:rsid w:val="004618B5"/>
    <w:rsid w:val="00497488"/>
    <w:rsid w:val="004A7322"/>
    <w:rsid w:val="00560B7D"/>
    <w:rsid w:val="005B4509"/>
    <w:rsid w:val="005C4A9D"/>
    <w:rsid w:val="00617F51"/>
    <w:rsid w:val="00644F4E"/>
    <w:rsid w:val="00694120"/>
    <w:rsid w:val="006F17CF"/>
    <w:rsid w:val="007242CC"/>
    <w:rsid w:val="007A25AE"/>
    <w:rsid w:val="007F3356"/>
    <w:rsid w:val="008A6722"/>
    <w:rsid w:val="008F4ACB"/>
    <w:rsid w:val="009630A2"/>
    <w:rsid w:val="009966E5"/>
    <w:rsid w:val="009C2829"/>
    <w:rsid w:val="00A64C7B"/>
    <w:rsid w:val="00B27261"/>
    <w:rsid w:val="00B364B6"/>
    <w:rsid w:val="00B64FF8"/>
    <w:rsid w:val="00B656E0"/>
    <w:rsid w:val="00B76A8A"/>
    <w:rsid w:val="00B85715"/>
    <w:rsid w:val="00BC199E"/>
    <w:rsid w:val="00C40B21"/>
    <w:rsid w:val="00C73860"/>
    <w:rsid w:val="00C97512"/>
    <w:rsid w:val="00CB034A"/>
    <w:rsid w:val="00D24296"/>
    <w:rsid w:val="00D65722"/>
    <w:rsid w:val="00DA3919"/>
    <w:rsid w:val="00DA515E"/>
    <w:rsid w:val="00E754A3"/>
    <w:rsid w:val="00EE1677"/>
    <w:rsid w:val="00F14F0E"/>
    <w:rsid w:val="00FD4444"/>
    <w:rsid w:val="00FF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8E202"/>
  <w15:docId w15:val="{08CAAB08-02B2-4FD4-8C6E-5CB1E1CE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62"/>
    <w:pPr>
      <w:ind w:left="720"/>
      <w:contextualSpacing/>
    </w:pPr>
  </w:style>
  <w:style w:type="paragraph" w:styleId="Header">
    <w:name w:val="header"/>
    <w:basedOn w:val="Normal"/>
    <w:link w:val="HeaderChar"/>
    <w:uiPriority w:val="99"/>
    <w:unhideWhenUsed/>
    <w:rsid w:val="00FD4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44"/>
  </w:style>
  <w:style w:type="paragraph" w:styleId="Footer">
    <w:name w:val="footer"/>
    <w:basedOn w:val="Normal"/>
    <w:link w:val="FooterChar"/>
    <w:uiPriority w:val="99"/>
    <w:unhideWhenUsed/>
    <w:rsid w:val="00FD4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44"/>
  </w:style>
  <w:style w:type="character" w:styleId="CommentReference">
    <w:name w:val="annotation reference"/>
    <w:basedOn w:val="DefaultParagraphFont"/>
    <w:uiPriority w:val="99"/>
    <w:semiHidden/>
    <w:unhideWhenUsed/>
    <w:rsid w:val="00694120"/>
    <w:rPr>
      <w:sz w:val="16"/>
      <w:szCs w:val="16"/>
    </w:rPr>
  </w:style>
  <w:style w:type="paragraph" w:styleId="CommentText">
    <w:name w:val="annotation text"/>
    <w:basedOn w:val="Normal"/>
    <w:link w:val="CommentTextChar"/>
    <w:uiPriority w:val="99"/>
    <w:semiHidden/>
    <w:unhideWhenUsed/>
    <w:rsid w:val="00694120"/>
    <w:pPr>
      <w:spacing w:line="240" w:lineRule="auto"/>
    </w:pPr>
    <w:rPr>
      <w:sz w:val="20"/>
      <w:szCs w:val="20"/>
    </w:rPr>
  </w:style>
  <w:style w:type="character" w:customStyle="1" w:styleId="CommentTextChar">
    <w:name w:val="Comment Text Char"/>
    <w:basedOn w:val="DefaultParagraphFont"/>
    <w:link w:val="CommentText"/>
    <w:uiPriority w:val="99"/>
    <w:semiHidden/>
    <w:rsid w:val="00694120"/>
    <w:rPr>
      <w:sz w:val="20"/>
      <w:szCs w:val="20"/>
    </w:rPr>
  </w:style>
  <w:style w:type="paragraph" w:styleId="CommentSubject">
    <w:name w:val="annotation subject"/>
    <w:basedOn w:val="CommentText"/>
    <w:next w:val="CommentText"/>
    <w:link w:val="CommentSubjectChar"/>
    <w:uiPriority w:val="99"/>
    <w:semiHidden/>
    <w:unhideWhenUsed/>
    <w:rsid w:val="00694120"/>
    <w:rPr>
      <w:b/>
      <w:bCs/>
    </w:rPr>
  </w:style>
  <w:style w:type="character" w:customStyle="1" w:styleId="CommentSubjectChar">
    <w:name w:val="Comment Subject Char"/>
    <w:basedOn w:val="CommentTextChar"/>
    <w:link w:val="CommentSubject"/>
    <w:uiPriority w:val="99"/>
    <w:semiHidden/>
    <w:rsid w:val="00694120"/>
    <w:rPr>
      <w:b/>
      <w:bCs/>
      <w:sz w:val="20"/>
      <w:szCs w:val="20"/>
    </w:rPr>
  </w:style>
  <w:style w:type="paragraph" w:styleId="BalloonText">
    <w:name w:val="Balloon Text"/>
    <w:basedOn w:val="Normal"/>
    <w:link w:val="BalloonTextChar"/>
    <w:uiPriority w:val="99"/>
    <w:semiHidden/>
    <w:unhideWhenUsed/>
    <w:rsid w:val="0069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5A6E-AC4E-4C43-9881-43EF89AA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Sykes</dc:creator>
  <cp:lastModifiedBy>Kelly Anders</cp:lastModifiedBy>
  <cp:revision>3</cp:revision>
  <dcterms:created xsi:type="dcterms:W3CDTF">2019-11-27T19:24:00Z</dcterms:created>
  <dcterms:modified xsi:type="dcterms:W3CDTF">2019-11-27T19:24:00Z</dcterms:modified>
</cp:coreProperties>
</file>